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9" w:rsidRPr="0050547F" w:rsidRDefault="0050547F">
      <w:pPr>
        <w:rPr>
          <w:b/>
          <w:sz w:val="28"/>
          <w:szCs w:val="28"/>
          <w:lang w:val="ru-RU"/>
        </w:rPr>
      </w:pPr>
      <w:r w:rsidRPr="0050547F">
        <w:rPr>
          <w:b/>
          <w:sz w:val="28"/>
          <w:szCs w:val="28"/>
          <w:lang w:val="ru-RU"/>
        </w:rPr>
        <w:t>Пакет  ЭКО-ПЛЮС.</w:t>
      </w:r>
    </w:p>
    <w:p w:rsidR="008446A9" w:rsidRDefault="00285D4A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8EDC2" wp14:editId="2765DA3C">
            <wp:simplePos x="0" y="0"/>
            <wp:positionH relativeFrom="column">
              <wp:posOffset>-104140</wp:posOffset>
            </wp:positionH>
            <wp:positionV relativeFrom="paragraph">
              <wp:posOffset>45720</wp:posOffset>
            </wp:positionV>
            <wp:extent cx="3018790" cy="2164715"/>
            <wp:effectExtent l="0" t="0" r="0" b="6985"/>
            <wp:wrapSquare wrapText="bothSides"/>
            <wp:docPr id="6" name="Рисунок 6" descr="D:\Общая Папка\Граф\Клиенты 2013\Андрей Донецк\d615f80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бщая Папка\Граф\Клиенты 2013\Андрей Донецк\d615f807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A9">
        <w:rPr>
          <w:lang w:val="ru-RU"/>
        </w:rPr>
        <w:t>Насосная станция для подачи воды в дом из накопит</w:t>
      </w:r>
      <w:r w:rsidR="00F22198">
        <w:rPr>
          <w:lang w:val="ru-RU"/>
        </w:rPr>
        <w:t>ельной емкости с дождевой водой;</w:t>
      </w:r>
      <w:r w:rsidR="008446A9">
        <w:rPr>
          <w:lang w:val="ru-RU"/>
        </w:rPr>
        <w:t xml:space="preserve"> переключения на подачу воды из водопроводной сети при опорожнении накопительного бака и обратно</w:t>
      </w:r>
      <w:r w:rsidR="00F22198">
        <w:rPr>
          <w:lang w:val="ru-RU"/>
        </w:rPr>
        <w:t>-</w:t>
      </w:r>
      <w:r w:rsidR="008446A9">
        <w:rPr>
          <w:lang w:val="ru-RU"/>
        </w:rPr>
        <w:t xml:space="preserve"> при заполнении</w:t>
      </w:r>
      <w:r w:rsidR="00F22198">
        <w:rPr>
          <w:lang w:val="ru-RU"/>
        </w:rPr>
        <w:t xml:space="preserve">; встроенная защита от «сухого хода» насоса, при отсутствии воды в обоих источниках. Станция гарантирует эксплуатационную безопасность благодаря надежности. Насосная станция тестирована по </w:t>
      </w:r>
      <w:r w:rsidR="00F22198">
        <w:t>DIN</w:t>
      </w:r>
      <w:r w:rsidR="00F22198" w:rsidRPr="00F22198">
        <w:rPr>
          <w:lang w:val="ru-RU"/>
        </w:rPr>
        <w:t xml:space="preserve"> 1988, </w:t>
      </w:r>
      <w:r w:rsidR="00F22198">
        <w:t>EN</w:t>
      </w:r>
      <w:r w:rsidR="00F22198" w:rsidRPr="00F22198">
        <w:rPr>
          <w:lang w:val="ru-RU"/>
        </w:rPr>
        <w:t xml:space="preserve"> 1717 </w:t>
      </w:r>
      <w:r w:rsidR="00F22198">
        <w:rPr>
          <w:lang w:val="ru-RU"/>
        </w:rPr>
        <w:t>Евросоюза.</w:t>
      </w:r>
    </w:p>
    <w:p w:rsidR="00E6253B" w:rsidRDefault="00F22198">
      <w:pPr>
        <w:rPr>
          <w:lang w:val="ru-RU"/>
        </w:rPr>
      </w:pPr>
      <w:r>
        <w:rPr>
          <w:lang w:val="ru-RU"/>
        </w:rPr>
        <w:t>Выпускается с двумя моделями насосов</w:t>
      </w:r>
      <w:r w:rsidR="004A0797">
        <w:rPr>
          <w:lang w:val="ru-RU"/>
        </w:rPr>
        <w:t xml:space="preserve"> </w:t>
      </w:r>
      <w:r w:rsidR="004A0797" w:rsidRPr="00E6253B">
        <w:rPr>
          <w:lang w:val="ru-RU"/>
        </w:rPr>
        <w:t>’’</w:t>
      </w:r>
      <w:r w:rsidR="00E6253B">
        <w:t>SUPERINOX</w:t>
      </w:r>
      <w:r w:rsidR="00E6253B" w:rsidRPr="00E6253B">
        <w:rPr>
          <w:lang w:val="ru-RU"/>
        </w:rPr>
        <w:t>”</w:t>
      </w:r>
      <w:r>
        <w:rPr>
          <w:lang w:val="ru-RU"/>
        </w:rPr>
        <w:t>:</w:t>
      </w:r>
    </w:p>
    <w:tbl>
      <w:tblPr>
        <w:tblStyle w:val="a5"/>
        <w:tblW w:w="5376" w:type="dxa"/>
        <w:tblLook w:val="04A0" w:firstRow="1" w:lastRow="0" w:firstColumn="1" w:lastColumn="0" w:noHBand="0" w:noVBand="1"/>
      </w:tblPr>
      <w:tblGrid>
        <w:gridCol w:w="3078"/>
        <w:gridCol w:w="1170"/>
        <w:gridCol w:w="1128"/>
      </w:tblGrid>
      <w:tr w:rsidR="00E6253B" w:rsidTr="00E6253B">
        <w:tc>
          <w:tcPr>
            <w:tcW w:w="3078" w:type="dxa"/>
          </w:tcPr>
          <w:p w:rsidR="00E6253B" w:rsidRP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данные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15/4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25/4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Мощность мотора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0,66кВ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0,8кВ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Макс. напор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35м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43м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Макс. Рабочее давление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3,5 бар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4,8 бар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Макс. производительность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3600л/ч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4200л/ч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Макс. Высота всасывания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8м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8м</w:t>
            </w:r>
          </w:p>
        </w:tc>
      </w:tr>
      <w:tr w:rsidR="00E6253B" w:rsidTr="00E6253B">
        <w:tc>
          <w:tcPr>
            <w:tcW w:w="307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Макс. Длинна всасывания</w:t>
            </w:r>
          </w:p>
        </w:tc>
        <w:tc>
          <w:tcPr>
            <w:tcW w:w="1170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18м</w:t>
            </w:r>
          </w:p>
        </w:tc>
        <w:tc>
          <w:tcPr>
            <w:tcW w:w="1128" w:type="dxa"/>
          </w:tcPr>
          <w:p w:rsidR="00E6253B" w:rsidRDefault="00E6253B">
            <w:pPr>
              <w:rPr>
                <w:lang w:val="ru-RU"/>
              </w:rPr>
            </w:pPr>
            <w:r>
              <w:rPr>
                <w:lang w:val="ru-RU"/>
              </w:rPr>
              <w:t>18м</w:t>
            </w:r>
          </w:p>
        </w:tc>
      </w:tr>
    </w:tbl>
    <w:p w:rsidR="0050547F" w:rsidRPr="008446A9" w:rsidRDefault="0050547F">
      <w:pPr>
        <w:rPr>
          <w:lang w:val="ru-RU"/>
        </w:rPr>
      </w:pPr>
    </w:p>
    <w:p w:rsidR="008446A9" w:rsidRPr="00893F91" w:rsidRDefault="008446A9">
      <w:pPr>
        <w:rPr>
          <w:lang w:val="ru-RU"/>
        </w:rPr>
      </w:pPr>
      <w:r>
        <w:rPr>
          <w:noProof/>
        </w:rPr>
        <w:drawing>
          <wp:inline distT="0" distB="0" distL="0" distR="0">
            <wp:extent cx="293370" cy="344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3B">
        <w:rPr>
          <w:lang w:val="ru-RU"/>
        </w:rPr>
        <w:t xml:space="preserve">  </w:t>
      </w:r>
      <w:r w:rsidR="00893F91">
        <w:rPr>
          <w:lang w:val="ru-RU"/>
        </w:rPr>
        <w:t>всасывающий шланг с поплавком, с соединением 1*, обратный клапан из н/ж или бронзы, всасывающий фильтр из н/ж с сеткой 1,2 мм или 0,23 мм.</w:t>
      </w:r>
    </w:p>
    <w:p w:rsidR="008446A9" w:rsidRDefault="008446A9">
      <w:pPr>
        <w:rPr>
          <w:lang w:val="ru-RU"/>
        </w:rPr>
      </w:pPr>
      <w:r>
        <w:rPr>
          <w:noProof/>
        </w:rPr>
        <w:drawing>
          <wp:inline distT="0" distB="0" distL="0" distR="0">
            <wp:extent cx="560705" cy="310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F91">
        <w:rPr>
          <w:lang w:val="ru-RU"/>
        </w:rPr>
        <w:t xml:space="preserve">  муфта герметизации прохода через стену, </w:t>
      </w:r>
      <w:proofErr w:type="spellStart"/>
      <w:r w:rsidR="00893F91">
        <w:rPr>
          <w:lang w:val="ru-RU"/>
        </w:rPr>
        <w:t>Дн</w:t>
      </w:r>
      <w:proofErr w:type="spellEnd"/>
      <w:r w:rsidR="00893F91">
        <w:rPr>
          <w:lang w:val="ru-RU"/>
        </w:rPr>
        <w:t xml:space="preserve"> 100, </w:t>
      </w:r>
      <w:r w:rsidR="0050547F">
        <w:rPr>
          <w:lang w:val="ru-RU"/>
        </w:rPr>
        <w:t>(</w:t>
      </w:r>
      <w:r w:rsidR="00893F91">
        <w:rPr>
          <w:lang w:val="ru-RU"/>
        </w:rPr>
        <w:t>один проход 1* и 2 кабельных прохода</w:t>
      </w:r>
      <w:r w:rsidR="0050547F">
        <w:rPr>
          <w:lang w:val="ru-RU"/>
        </w:rPr>
        <w:t>).</w:t>
      </w:r>
    </w:p>
    <w:p w:rsidR="006315D2" w:rsidRDefault="006315D2">
      <w:pPr>
        <w:rPr>
          <w:lang w:val="ru-RU"/>
        </w:rPr>
      </w:pPr>
      <w:r>
        <w:rPr>
          <w:lang w:val="ru-RU"/>
        </w:rPr>
        <w:t xml:space="preserve">Шланг всасывающий длинной 12м </w:t>
      </w:r>
      <w:r w:rsidR="00285D4A">
        <w:rPr>
          <w:lang w:val="ru-RU"/>
        </w:rPr>
        <w:t>, 1*</w:t>
      </w:r>
    </w:p>
    <w:p w:rsidR="0050547F" w:rsidRDefault="0050547F">
      <w:pPr>
        <w:rPr>
          <w:lang w:val="ru-RU"/>
        </w:rPr>
      </w:pPr>
    </w:p>
    <w:p w:rsidR="0050547F" w:rsidRDefault="0050547F">
      <w:pPr>
        <w:rPr>
          <w:lang w:val="ru-RU"/>
        </w:rPr>
      </w:pPr>
      <w:r>
        <w:rPr>
          <w:lang w:val="ru-RU"/>
        </w:rPr>
        <w:t>Комплект для сбора дождевой воды включает:</w:t>
      </w:r>
    </w:p>
    <w:p w:rsidR="006315D2" w:rsidRDefault="006315D2">
      <w:pPr>
        <w:rPr>
          <w:lang w:val="ru-RU"/>
        </w:rPr>
      </w:pPr>
      <w:r>
        <w:rPr>
          <w:lang w:val="ru-RU"/>
        </w:rPr>
        <w:t>- бак для сбора воды (типоразмер 2700л, 3750л, 4800л, 6500л) с куполом 600мм</w:t>
      </w:r>
    </w:p>
    <w:p w:rsidR="006315D2" w:rsidRDefault="006315D2">
      <w:pPr>
        <w:rPr>
          <w:lang w:val="ru-RU"/>
        </w:rPr>
      </w:pPr>
      <w:r>
        <w:rPr>
          <w:lang w:val="ru-RU"/>
        </w:rPr>
        <w:t>- крышка телескопическая мини или макси для глубины установки емкости 750-950 мм и 750-1050 мм соответственно</w:t>
      </w:r>
    </w:p>
    <w:p w:rsidR="008446A9" w:rsidRPr="00864C82" w:rsidRDefault="006315D2">
      <w:pPr>
        <w:rPr>
          <w:lang w:val="ru-RU"/>
        </w:rPr>
      </w:pPr>
      <w:r>
        <w:rPr>
          <w:lang w:val="ru-RU"/>
        </w:rPr>
        <w:t>- фильтр на входе воды в емкость в составе: корзина сетчатая с ячейкой 0,35мм, корпус фильтра, манжета для соединения труб встык, сифон переполнения с сеткой от проникновения животных, заглубленный выпуск</w:t>
      </w:r>
      <w:r w:rsidR="00285D4A">
        <w:rPr>
          <w:lang w:val="ru-RU"/>
        </w:rPr>
        <w:t>.</w:t>
      </w:r>
    </w:p>
    <w:p w:rsidR="00864C82" w:rsidRDefault="00864C82"/>
    <w:p w:rsidR="00864C82" w:rsidRDefault="00864C82"/>
    <w:p w:rsidR="00864C82" w:rsidRPr="0074139A" w:rsidRDefault="00864C82" w:rsidP="00864C82">
      <w:pPr>
        <w:spacing w:line="480" w:lineRule="auto"/>
        <w:rPr>
          <w:b/>
          <w:sz w:val="24"/>
          <w:szCs w:val="24"/>
          <w:lang w:val="ru-RU"/>
        </w:rPr>
      </w:pPr>
      <w:r w:rsidRPr="0074139A">
        <w:rPr>
          <w:b/>
          <w:sz w:val="24"/>
          <w:szCs w:val="24"/>
          <w:lang w:val="ru-RU"/>
        </w:rPr>
        <w:t>Пакет подключения подачи воды в дом “</w:t>
      </w:r>
      <w:r w:rsidRPr="0074139A">
        <w:rPr>
          <w:b/>
          <w:sz w:val="24"/>
          <w:szCs w:val="24"/>
        </w:rPr>
        <w:t>PROFESSIONAL</w:t>
      </w:r>
      <w:r w:rsidRPr="0074139A">
        <w:rPr>
          <w:b/>
          <w:sz w:val="24"/>
          <w:szCs w:val="24"/>
          <w:lang w:val="ru-RU"/>
        </w:rPr>
        <w:t>”</w:t>
      </w:r>
      <w:r w:rsidR="007127CF" w:rsidRPr="0074139A">
        <w:rPr>
          <w:b/>
          <w:sz w:val="24"/>
          <w:szCs w:val="24"/>
          <w:lang w:val="ru-RU"/>
        </w:rPr>
        <w:t xml:space="preserve">  станция “</w:t>
      </w:r>
      <w:r w:rsidR="007127CF" w:rsidRPr="0074139A">
        <w:rPr>
          <w:b/>
          <w:sz w:val="24"/>
          <w:szCs w:val="24"/>
        </w:rPr>
        <w:t>SILENTIO</w:t>
      </w:r>
      <w:r w:rsidR="007127CF" w:rsidRPr="0074139A">
        <w:rPr>
          <w:b/>
          <w:sz w:val="24"/>
          <w:szCs w:val="24"/>
          <w:lang w:val="ru-RU"/>
        </w:rPr>
        <w:t>”</w:t>
      </w:r>
    </w:p>
    <w:p w:rsidR="00864C82" w:rsidRDefault="00864C82" w:rsidP="00864C82">
      <w:pPr>
        <w:spacing w:line="480" w:lineRule="auto"/>
      </w:pPr>
      <w:r>
        <w:rPr>
          <w:noProof/>
        </w:rPr>
        <w:drawing>
          <wp:inline distT="0" distB="0" distL="0" distR="0" wp14:anchorId="1DE1EEA9" wp14:editId="41E754B5">
            <wp:extent cx="2329132" cy="1607812"/>
            <wp:effectExtent l="0" t="0" r="0" b="0"/>
            <wp:docPr id="1" name="Рисунок 1" descr="http://www.graf-water.com/typo3temp/pics/865dd53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f-water.com/typo3temp/pics/865dd531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18" cy="16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7CF">
        <w:rPr>
          <w:lang w:val="ru-RU"/>
        </w:rPr>
        <w:t xml:space="preserve">          </w:t>
      </w:r>
      <w:r w:rsidR="007127CF">
        <w:rPr>
          <w:noProof/>
        </w:rPr>
        <w:drawing>
          <wp:inline distT="0" distB="0" distL="0" distR="0" wp14:anchorId="6B85D4E4" wp14:editId="342DA068">
            <wp:extent cx="2389517" cy="1649496"/>
            <wp:effectExtent l="0" t="0" r="0" b="8255"/>
            <wp:docPr id="4" name="Рисунок 4" descr="http://www.graf-water.com/typo3temp/pics/9b5fd24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f-water.com/typo3temp/pics/9b5fd24a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10" cy="16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7CF" w:rsidRDefault="007127CF" w:rsidP="00864C82">
      <w:pPr>
        <w:spacing w:line="480" w:lineRule="auto"/>
        <w:rPr>
          <w:lang w:val="ru-RU"/>
        </w:rPr>
      </w:pPr>
      <w:r>
        <w:rPr>
          <w:lang w:val="ru-RU"/>
        </w:rPr>
        <w:t>В дополнение к комплектации системы ЭКО-ПЛЮС, система ПРОФ. Имеет электронный блок управления с дисплеем,</w:t>
      </w:r>
      <w:r w:rsidR="0074139A">
        <w:rPr>
          <w:lang w:val="ru-RU"/>
        </w:rPr>
        <w:t xml:space="preserve"> автоматическую </w:t>
      </w:r>
      <w:r>
        <w:rPr>
          <w:lang w:val="ru-RU"/>
        </w:rPr>
        <w:t xml:space="preserve"> систему промывки фильтра на входе в емкость (для фильтра </w:t>
      </w:r>
      <w:r w:rsidRPr="007127CF">
        <w:rPr>
          <w:lang w:val="ru-RU"/>
        </w:rPr>
        <w:t>“</w:t>
      </w:r>
      <w:r>
        <w:t>OPTIMAX</w:t>
      </w:r>
      <w:r w:rsidRPr="007127CF">
        <w:rPr>
          <w:lang w:val="ru-RU"/>
        </w:rPr>
        <w:t>”)</w:t>
      </w:r>
      <w:r>
        <w:rPr>
          <w:lang w:val="ru-RU"/>
        </w:rPr>
        <w:t xml:space="preserve">, </w:t>
      </w:r>
      <w:r w:rsidR="0074139A">
        <w:rPr>
          <w:lang w:val="ru-RU"/>
        </w:rPr>
        <w:t>муфта герметизации прохода через стену Дн150, опционально магистральный фильтр, опционально – всасывающий шланг 15м.</w:t>
      </w:r>
    </w:p>
    <w:p w:rsidR="0074139A" w:rsidRPr="007127CF" w:rsidRDefault="0074139A" w:rsidP="00864C82">
      <w:pPr>
        <w:spacing w:line="480" w:lineRule="auto"/>
        <w:rPr>
          <w:lang w:val="ru-RU"/>
        </w:rPr>
      </w:pPr>
      <w:r>
        <w:rPr>
          <w:lang w:val="ru-RU"/>
        </w:rPr>
        <w:t xml:space="preserve">Насосная станция </w:t>
      </w:r>
      <w:proofErr w:type="spellStart"/>
      <w:r>
        <w:rPr>
          <w:lang w:val="ru-RU"/>
        </w:rPr>
        <w:t>Силентио</w:t>
      </w:r>
      <w:proofErr w:type="spellEnd"/>
      <w:r>
        <w:rPr>
          <w:lang w:val="ru-RU"/>
        </w:rPr>
        <w:t xml:space="preserve"> имеет некоторые конструктивные отличия от Эко-Плюс, оснащена пластиковым установочным ящиком для уменьшения шума и электронным блоком управления.</w:t>
      </w:r>
    </w:p>
    <w:sectPr w:rsidR="0074139A" w:rsidRPr="007127CF" w:rsidSect="00285D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46"/>
    <w:rsid w:val="00154F46"/>
    <w:rsid w:val="00285D4A"/>
    <w:rsid w:val="004A0797"/>
    <w:rsid w:val="0050547F"/>
    <w:rsid w:val="005D65B1"/>
    <w:rsid w:val="006315D2"/>
    <w:rsid w:val="007127CF"/>
    <w:rsid w:val="0074139A"/>
    <w:rsid w:val="008446A9"/>
    <w:rsid w:val="00864C82"/>
    <w:rsid w:val="00893F91"/>
    <w:rsid w:val="00E6253B"/>
    <w:rsid w:val="00F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</dc:creator>
  <cp:keywords/>
  <dc:description/>
  <cp:lastModifiedBy>Sales1</cp:lastModifiedBy>
  <cp:revision>5</cp:revision>
  <dcterms:created xsi:type="dcterms:W3CDTF">2013-04-02T12:09:00Z</dcterms:created>
  <dcterms:modified xsi:type="dcterms:W3CDTF">2013-04-03T06:45:00Z</dcterms:modified>
</cp:coreProperties>
</file>